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9A" w:rsidRPr="001725D3" w:rsidRDefault="00DE4CEF">
      <w:pPr>
        <w:rPr>
          <w:rFonts w:ascii="Times New Roman" w:hAnsi="Times New Roman" w:cs="Times New Roman"/>
          <w:b/>
        </w:rPr>
      </w:pPr>
      <w:r w:rsidRPr="001725D3">
        <w:rPr>
          <w:rFonts w:ascii="Times New Roman" w:hAnsi="Times New Roman" w:cs="Times New Roman"/>
          <w:b/>
        </w:rPr>
        <w:t>Дисциплина «Судебная медицина»</w:t>
      </w:r>
    </w:p>
    <w:p w:rsidR="001725D3" w:rsidRPr="001725D3" w:rsidRDefault="001725D3">
      <w:pPr>
        <w:rPr>
          <w:rFonts w:ascii="Times New Roman" w:hAnsi="Times New Roman" w:cs="Times New Roman"/>
        </w:rPr>
      </w:pPr>
      <w:r w:rsidRPr="001725D3">
        <w:rPr>
          <w:rFonts w:ascii="Times New Roman" w:hAnsi="Times New Roman" w:cs="Times New Roman"/>
        </w:rPr>
        <w:t>Заочники</w:t>
      </w:r>
    </w:p>
    <w:p w:rsidR="001725D3" w:rsidRPr="001725D3" w:rsidRDefault="001725D3">
      <w:pPr>
        <w:rPr>
          <w:rFonts w:ascii="Times New Roman" w:hAnsi="Times New Roman" w:cs="Times New Roman"/>
        </w:rPr>
      </w:pPr>
      <w:proofErr w:type="gramStart"/>
      <w:r w:rsidRPr="001725D3">
        <w:rPr>
          <w:rFonts w:ascii="Times New Roman" w:hAnsi="Times New Roman" w:cs="Times New Roman"/>
        </w:rPr>
        <w:t xml:space="preserve">19.03  </w:t>
      </w:r>
      <w:proofErr w:type="spellStart"/>
      <w:r w:rsidRPr="001725D3">
        <w:rPr>
          <w:rFonts w:ascii="Times New Roman" w:hAnsi="Times New Roman" w:cs="Times New Roman"/>
        </w:rPr>
        <w:t>Пр</w:t>
      </w:r>
      <w:proofErr w:type="spellEnd"/>
      <w:proofErr w:type="gramEnd"/>
      <w:r w:rsidRPr="001725D3">
        <w:rPr>
          <w:rFonts w:ascii="Times New Roman" w:hAnsi="Times New Roman" w:cs="Times New Roman"/>
        </w:rPr>
        <w:t xml:space="preserve"> - 2</w:t>
      </w:r>
    </w:p>
    <w:p w:rsidR="001725D3" w:rsidRPr="001725D3" w:rsidRDefault="001725D3" w:rsidP="001725D3">
      <w:pPr>
        <w:rPr>
          <w:rFonts w:ascii="Times New Roman" w:hAnsi="Times New Roman" w:cs="Times New Roman"/>
          <w:b/>
        </w:rPr>
      </w:pPr>
      <w:r w:rsidRPr="001725D3">
        <w:rPr>
          <w:rFonts w:ascii="Times New Roman" w:hAnsi="Times New Roman" w:cs="Times New Roman"/>
          <w:b/>
        </w:rPr>
        <w:t>Тема «Судебно-медицинские исследования физических лиц»</w:t>
      </w:r>
    </w:p>
    <w:p w:rsidR="001725D3" w:rsidRPr="00DE4CEF" w:rsidRDefault="001725D3" w:rsidP="001725D3">
      <w:pPr>
        <w:rPr>
          <w:b/>
        </w:rPr>
      </w:pPr>
      <w:r w:rsidRPr="00DE4CEF">
        <w:rPr>
          <w:b/>
        </w:rPr>
        <w:t>Вопросы для изучения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судебно-медицинских экспертиз физических лиц 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проведения судебно-медицинской экспертизы физического лица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степень тяжести телесных повреждений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телесных повреждений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для жизни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зрения, речи, слуха, какого-либо органа либо утрата органом его функций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Прерывание беременности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болезнь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Неизгладимое обезображивание лица или шеи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расстройства здоровья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Стойкая утрата трудоспособности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Судебно-медицинские исследования при истязаниях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(сексуальные) преступления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Насильственные половые преступления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потерпевших, подозреваемых, обвиняемых при насильственных половых преступлениях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Развратные действия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преступления без признаков прямого сексуального насилия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 обвинения в совершении половых преступлений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акушерско-гинекологические исследования при половых преступлениях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репродуктивной функции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истинного пола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производительной способности (в том числе половой зрелости)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половой неприкосновенности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при искусственном прерывании беременности</w:t>
      </w:r>
    </w:p>
    <w:p w:rsidR="001725D3" w:rsidRPr="001725D3" w:rsidRDefault="001725D3" w:rsidP="001725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Судебно-медицинские исследования состояния здоровья и причинения вреда здоровью, обман в отношении состояния здоровья</w:t>
      </w:r>
    </w:p>
    <w:p w:rsidR="001725D3" w:rsidRPr="001725D3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5D3" w:rsidRPr="00B545A1" w:rsidRDefault="001725D3" w:rsidP="001725D3">
      <w:pPr>
        <w:spacing w:after="0" w:line="240" w:lineRule="auto"/>
        <w:rPr>
          <w:rFonts w:ascii="Times New Roman" w:hAnsi="Times New Roman" w:cs="Times New Roman"/>
        </w:rPr>
      </w:pPr>
    </w:p>
    <w:p w:rsidR="001725D3" w:rsidRPr="00B545A1" w:rsidRDefault="001725D3" w:rsidP="001725D3">
      <w:pPr>
        <w:rPr>
          <w:rFonts w:ascii="Times New Roman" w:hAnsi="Times New Roman" w:cs="Times New Roman"/>
        </w:rPr>
      </w:pPr>
      <w:r w:rsidRPr="00B545A1">
        <w:rPr>
          <w:rFonts w:ascii="Times New Roman" w:hAnsi="Times New Roman" w:cs="Times New Roman"/>
        </w:rPr>
        <w:t>Задание</w:t>
      </w:r>
    </w:p>
    <w:p w:rsidR="001725D3" w:rsidRPr="00B545A1" w:rsidRDefault="001725D3" w:rsidP="001725D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стр. 60-103</w:t>
      </w:r>
      <w:r w:rsidRPr="00B545A1">
        <w:rPr>
          <w:rFonts w:ascii="Times New Roman" w:hAnsi="Times New Roman" w:cs="Times New Roman"/>
        </w:rPr>
        <w:t xml:space="preserve">  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Судебная медицина для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юриста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пособие / Ю. В.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Кухарьков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А. О.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Гусенцов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Т. Л.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Доморацкая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 Ю.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Кашинский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 под редакцией Ю. В.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Кухарьков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—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Минск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ТетраСистемс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2014. — 176 c. — ISBN 978-985-7081-22-6. — </w:t>
      </w:r>
      <w:proofErr w:type="gram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 :</w:t>
      </w:r>
      <w:proofErr w:type="gram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электронный // Электронно-библиотечная система IPR BOOKS : [сайт]. — URL: http://www.iprbookshop.ru/28230.html (дата обращения: 19.03.2020). — Режим доступа: для </w:t>
      </w:r>
      <w:proofErr w:type="spellStart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авторизир</w:t>
      </w:r>
      <w:proofErr w:type="spellEnd"/>
      <w:r w:rsidRPr="00B545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Пользователей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ситуативных задач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1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После стационарного лечения в психиатрической больнице, где больной был выставлен диагноз: циклотимия, она была взята на диспансерное наблюдение.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rStyle w:val="apple-converted-space"/>
          <w:color w:val="000000"/>
        </w:rPr>
      </w:pPr>
      <w:r w:rsidRPr="00F603E8">
        <w:rPr>
          <w:color w:val="000000"/>
        </w:rPr>
        <w:t>Правильно ли данное решение врачей-психиатров?</w:t>
      </w:r>
      <w:r w:rsidRPr="00F603E8">
        <w:rPr>
          <w:rStyle w:val="apple-converted-space"/>
          <w:color w:val="000000"/>
        </w:rPr>
        <w:t> 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2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lastRenderedPageBreak/>
        <w:t>При выписке больного Х. Из стационара комиссия врачей-психиатров больницы, учитывая клинически подтвержденный диагноз «шизофрения», приняла решение об установлении над больным диспансерного наблюдения.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дальнейшая тактика ведения больного?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3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Решением комиссии врачей-психиатров диспансера больной Х. Год назад был снят с диспансерного наблюдения. Однако, в последние дни у него изменилось психическое состояние, что вызвало тревогу у его родственников. Учитывая его отказ от помощи врачей-психиатров, родственники обратились в диспансер с просьбой осмотреть и оказать ему медицинскую помощь. Участковый врач-психиатр осмотрел больного на дому и констатировал обострение психического заболевания.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Ваша оценка тактики врача?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4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 xml:space="preserve">На станцию скорой помощи поступил вызов от родственников больного Х., страдающего хроническим психическим заболеванием. </w:t>
      </w:r>
      <w:proofErr w:type="gramStart"/>
      <w:r w:rsidRPr="00F603E8">
        <w:rPr>
          <w:color w:val="000000"/>
        </w:rPr>
        <w:t>Со слов</w:t>
      </w:r>
      <w:proofErr w:type="gramEnd"/>
      <w:r w:rsidRPr="00F603E8">
        <w:rPr>
          <w:color w:val="000000"/>
        </w:rPr>
        <w:t xml:space="preserve"> звонивших состояние больного резко изменилось. Он высказывал угрозы в адрес окружающих, считал, что его должны убить, вооружился топором и забаррикадировался в комнате. Врач скорой помощи посоветовал родственникам вначале вызвать наряд милиции, который должен решить, нуждается ли пациент в экстренной психиатрической помощи. Повторное обращение родственников на станцию скорой помощи было обусловлено отказом работников милиции прибыть к психически больному.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Какова тактика врача-психиатра станции скорой помощи?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5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Подросток 14 лет по просьбе и с согласия родителей помещен в психиатрический стационар. Сам он протестов против госпитализации не выражает.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Должен ли он в данном случае освидетельствоваться комиссией врачей-психиатров для решения вопроса об обоснованности госпитализации?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Задача  6</w:t>
      </w:r>
      <w:proofErr w:type="gramEnd"/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Участковый психиатр, освидетельствовав гражданина на дому, выдал родственникам направление на госпитализацию в психиатрический стационар по неотложным показаниям. Родственники доставили больного в приемный покой больницы. Врач приемного покоя, осмотрев больного, отказал в госпитализации и отпустил больного домой.</w:t>
      </w:r>
    </w:p>
    <w:p w:rsidR="00480717" w:rsidRDefault="00480717" w:rsidP="00480717">
      <w:pPr>
        <w:pStyle w:val="a5"/>
        <w:spacing w:before="0" w:after="0"/>
        <w:ind w:firstLine="709"/>
        <w:jc w:val="both"/>
        <w:rPr>
          <w:rStyle w:val="apple-converted-space"/>
          <w:color w:val="000000"/>
        </w:rPr>
      </w:pPr>
      <w:r w:rsidRPr="00F603E8">
        <w:rPr>
          <w:color w:val="000000"/>
        </w:rPr>
        <w:t>Правомочны ли действия врача приемного покоя?</w:t>
      </w:r>
      <w:r w:rsidRPr="00F603E8">
        <w:rPr>
          <w:rStyle w:val="apple-converted-space"/>
          <w:color w:val="000000"/>
        </w:rPr>
        <w:t> 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Задача 7</w:t>
      </w:r>
    </w:p>
    <w:p w:rsidR="00480717" w:rsidRPr="00F603E8" w:rsidRDefault="00480717" w:rsidP="00480717">
      <w:pPr>
        <w:pStyle w:val="a5"/>
        <w:spacing w:before="0" w:after="0"/>
        <w:ind w:firstLine="709"/>
        <w:jc w:val="both"/>
        <w:rPr>
          <w:color w:val="000000"/>
        </w:rPr>
      </w:pPr>
      <w:r w:rsidRPr="00F603E8">
        <w:rPr>
          <w:color w:val="000000"/>
        </w:rPr>
        <w:t>Бригадой скорой помощи в приемный покой психиатрической больницы в пятницу вечером доставлен больной Х. Дежурный врач-психиатр, осмотрев больного, принимает решение о госпитализации по неотложным показаниям. Учитывая то, что пациент категорически отказывается от госпитализации ему сообщается, что в первый же рабочий день (в понедельник) он будет осмотрен комиссией врачей-психиатров и, возможно, отпущен домой.</w:t>
      </w: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Pr="00B545A1" w:rsidRDefault="001725D3" w:rsidP="0017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725D3"/>
    <w:p w:rsidR="001725D3" w:rsidRDefault="001725D3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Вопросы для подготовки к экзамену по «Судебной медицине и психиатрии»</w:t>
      </w:r>
    </w:p>
    <w:p w:rsidR="001725D3" w:rsidRDefault="001725D3" w:rsidP="001725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Предмет, задачи, система судебной медицины. Судебная медицина и судебно-медицинская экспертиза.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2. Организация и структура судебно-медицинской службы в России. Судебно-медицинские учреждения. Структура бюро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3. Процессуальные основы назначения и проведения судебно-медицинской экспертизы. Объекты судебно-медицинской экспертизы. Виды судебно-медицинской экспертизы (согласно УПК).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4. Врач-специалист и его участие в следственных действиях. Права, обязанности и ответственность врача-специалиста. Отвод вра</w:t>
      </w:r>
      <w:r>
        <w:rPr>
          <w:color w:val="000000"/>
        </w:rPr>
        <w:t>ча-специалиста. Судебно-медицин</w:t>
      </w:r>
      <w:r w:rsidRPr="009541FF">
        <w:rPr>
          <w:color w:val="000000"/>
        </w:rPr>
        <w:t>ские эксперты и врачи-эксперты. Ответственность эксперта.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5. Судебно-медицинская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6. Терминальные состояния. Понятие о клинической и биологической смерти, их признаки. Судебно-медицинская классификация смерти.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7. Ранние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8. Поздние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9. Объекты биологического происхождения, имеющие значение в раскрытии преступлений. Основные методы и пробы, проводимые с вещественными доказательствами на месте происшествия.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10. Особенности фиксации, забора и упаковки вещественных доказательств биологического происхождения. Процессуальное их оформление.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11. Идентификация биологического вида (объекта), медико-криминалистические исследования при идентификации личности.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12. Виды телесных повреждений и травматизма.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13. Повреждения при падениях с высоты и с высоты собственного роста.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14. Особенности повреждений, осмотра места</w:t>
      </w:r>
      <w:r>
        <w:rPr>
          <w:color w:val="000000"/>
        </w:rPr>
        <w:t xml:space="preserve"> происшествия, судебно-медицинс</w:t>
      </w:r>
      <w:r w:rsidRPr="009541FF">
        <w:rPr>
          <w:color w:val="000000"/>
        </w:rPr>
        <w:t>кой экспертизы при автомобильной и железнодорожной травмах.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15. Судебно-медицинская экспертиза при повреждениях острыми предметами.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16. Особенности судебно-медицинской экспертизы огнестрельных повреждений и взрывной травмы.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17. Определение понятий «ядовитое вещество» и «отра</w:t>
      </w:r>
      <w:r>
        <w:rPr>
          <w:color w:val="000000"/>
        </w:rPr>
        <w:t>вление. Судебно-медицин</w:t>
      </w:r>
      <w:r w:rsidRPr="009541FF">
        <w:rPr>
          <w:color w:val="000000"/>
        </w:rPr>
        <w:t>ская классификация отравляющих веществ.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18. Экспертиза отравления этиловым алкоголем и его суррогатами.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19. Экспертиза при отравлении окисью углерода и наркотическими веществами.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20. Судебно-медицинская характеристика действия низкой температуры: </w:t>
      </w:r>
      <w:proofErr w:type="spellStart"/>
      <w:r w:rsidRPr="009541FF">
        <w:rPr>
          <w:color w:val="000000"/>
        </w:rPr>
        <w:t>переохла</w:t>
      </w:r>
      <w:proofErr w:type="spellEnd"/>
      <w:r w:rsidRPr="009541FF">
        <w:rPr>
          <w:color w:val="000000"/>
        </w:rPr>
        <w:t xml:space="preserve"> -</w:t>
      </w:r>
      <w:proofErr w:type="spellStart"/>
      <w:r w:rsidRPr="009541FF">
        <w:rPr>
          <w:color w:val="000000"/>
        </w:rPr>
        <w:t>ждение</w:t>
      </w:r>
      <w:proofErr w:type="spellEnd"/>
      <w:r w:rsidRPr="009541FF">
        <w:rPr>
          <w:color w:val="000000"/>
        </w:rPr>
        <w:t xml:space="preserve"> и обморожение.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21. Судебно-медицинская характеристика действия высокой температуры: </w:t>
      </w:r>
      <w:proofErr w:type="spellStart"/>
      <w:proofErr w:type="gramStart"/>
      <w:r w:rsidRPr="009541FF">
        <w:rPr>
          <w:color w:val="000000"/>
        </w:rPr>
        <w:t>перегре</w:t>
      </w:r>
      <w:proofErr w:type="spellEnd"/>
      <w:r w:rsidRPr="009541FF">
        <w:rPr>
          <w:color w:val="000000"/>
        </w:rPr>
        <w:t xml:space="preserve">- </w:t>
      </w:r>
      <w:proofErr w:type="spellStart"/>
      <w:r w:rsidRPr="009541FF">
        <w:rPr>
          <w:color w:val="000000"/>
        </w:rPr>
        <w:t>вание</w:t>
      </w:r>
      <w:proofErr w:type="spellEnd"/>
      <w:proofErr w:type="gramEnd"/>
      <w:r w:rsidRPr="009541FF">
        <w:rPr>
          <w:color w:val="000000"/>
        </w:rPr>
        <w:t xml:space="preserve"> и ожоги.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22. Признаки </w:t>
      </w:r>
      <w:proofErr w:type="spellStart"/>
      <w:r w:rsidRPr="009541FF">
        <w:rPr>
          <w:color w:val="000000"/>
        </w:rPr>
        <w:t>электротравмы</w:t>
      </w:r>
      <w:proofErr w:type="spellEnd"/>
      <w:r w:rsidRPr="009541FF">
        <w:rPr>
          <w:color w:val="000000"/>
        </w:rPr>
        <w:t xml:space="preserve"> (техническим электричеством и молнией).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23. Повреждения при воздействии высокого и низкого барометрического давления. Лучевые поражения.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24. Современная классификация механической асфиксии. </w:t>
      </w:r>
      <w:proofErr w:type="spellStart"/>
      <w:r w:rsidRPr="009541FF">
        <w:rPr>
          <w:color w:val="000000"/>
        </w:rPr>
        <w:t>Общеасфиктические</w:t>
      </w:r>
      <w:proofErr w:type="spellEnd"/>
      <w:r w:rsidRPr="009541FF">
        <w:rPr>
          <w:color w:val="000000"/>
        </w:rPr>
        <w:t xml:space="preserve"> </w:t>
      </w:r>
      <w:proofErr w:type="gramStart"/>
      <w:r w:rsidRPr="009541FF">
        <w:rPr>
          <w:color w:val="000000"/>
        </w:rPr>
        <w:t>при- знаки</w:t>
      </w:r>
      <w:proofErr w:type="gramEnd"/>
      <w:r w:rsidRPr="009541FF">
        <w:rPr>
          <w:color w:val="000000"/>
        </w:rPr>
        <w:t>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25. Механическая </w:t>
      </w:r>
      <w:proofErr w:type="spellStart"/>
      <w:r w:rsidRPr="009541FF">
        <w:rPr>
          <w:color w:val="000000"/>
        </w:rPr>
        <w:t>странгуляционная</w:t>
      </w:r>
      <w:proofErr w:type="spellEnd"/>
      <w:r w:rsidRPr="009541FF">
        <w:rPr>
          <w:color w:val="000000"/>
        </w:rPr>
        <w:t xml:space="preserve"> асфиксия при повешении. Признаки удавления петлёй, руками.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26. Компрессионная и </w:t>
      </w:r>
      <w:proofErr w:type="spellStart"/>
      <w:r w:rsidRPr="009541FF">
        <w:rPr>
          <w:color w:val="000000"/>
        </w:rPr>
        <w:t>обтурационная</w:t>
      </w:r>
      <w:proofErr w:type="spellEnd"/>
      <w:r w:rsidRPr="009541FF">
        <w:rPr>
          <w:color w:val="000000"/>
        </w:rPr>
        <w:t xml:space="preserve"> асфиксия, механизмы возникновения, признаки.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27. Утопление. Признаки прижизненного попадания тела в воду, признаки пребывания трупа в воде.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28. Правила и порядок осмотра места происшествия и трупа на месте его обнаружения.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29. Поводы для назначения судебно-медицинской экспертиза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30. Задачи и порядок проведения судебно-медицинской экспертизы (исследования) трупа.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31. Особенности экспертизы неопознанных трупов, эксгумированных, расчленённых и новорождённых.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32. Виды экспертизы живых лиц и поводы. Назначение, порядок, место и методика проведения экспертизы телесных повреждений и причинённого ими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33. Классификация телесных повреждений по степени тяжести вреда здоровью. Критерии тяжкого, средней и лёгкой степени вреда здоровью.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34. Установление механизма образования, давности полученных повреждений, последовательности, тяжести вреда здоровью; их значение для следствия.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35. Побои, истязания, мучения, особенности судебно-медицинской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36. Виды судебно-медицинских экспертиз половых состояний и экспертиз при пре -</w:t>
      </w:r>
      <w:proofErr w:type="spellStart"/>
      <w:r w:rsidRPr="009541FF">
        <w:rPr>
          <w:color w:val="000000"/>
        </w:rPr>
        <w:t>ступлениях</w:t>
      </w:r>
      <w:proofErr w:type="spellEnd"/>
      <w:r w:rsidRPr="009541FF">
        <w:rPr>
          <w:color w:val="000000"/>
        </w:rPr>
        <w:t xml:space="preserve"> против половой неприкосновенности.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37.Судебно-медицинская экспертиза по преступлениям против половой неприкосновенности: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39. Судебно-медицинская экспертиза определения беременности, аборта и бывших родов: поводы, особенности проведения и решаемые вопросы.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40. Судебно-медицинская экспертиза при мужеложстве и развратных действиях.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41. Судебно-медицинская экспертиза по иным поводам (состояния здоровья, установление возраста, идентификация личности, алкогольного опьянения).</w:t>
      </w:r>
    </w:p>
    <w:p w:rsidR="001725D3" w:rsidRPr="009541FF" w:rsidRDefault="001725D3" w:rsidP="00172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42. Цели, задачи и предмет судебной психиатрии. История развития судебной </w:t>
      </w:r>
      <w:proofErr w:type="gram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пси-</w:t>
      </w:r>
      <w:proofErr w:type="spell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хиатрии</w:t>
      </w:r>
      <w:proofErr w:type="spellEnd"/>
      <w:proofErr w:type="gramEnd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43. Организация и структура судебно-психиатрической службы в России. Судебно-психиатрические и психиатрические учреждения.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44. Правовые и организационные основы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45. Процессуальные положения назначения и проведения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46. Виды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47. Вопросы, выносимые на разрешение судебно-психиатрической экспертизой. 48. Судебно-психиатрическая документация и её оценка следствием и судом.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49. Медицинский критерий невменяемости, его значение для судебно-</w:t>
      </w:r>
      <w:proofErr w:type="spellStart"/>
      <w:r w:rsidRPr="009541FF">
        <w:rPr>
          <w:color w:val="000000"/>
        </w:rPr>
        <w:t>психиатри</w:t>
      </w:r>
      <w:proofErr w:type="spellEnd"/>
      <w:r w:rsidRPr="009541FF">
        <w:rPr>
          <w:color w:val="000000"/>
        </w:rPr>
        <w:t>-ческой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50. Юридический (психологический) критерий невменяемости, его значение для судебно-психиатрической экспертизы.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51. Ограниченная вменяемость в уголовном праве и в судебно-психиатрической экспертизе. Дееспособность психически больных лиц.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52. Основные синдромы психических расстройств.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53. Маниакально-депрессивный синдром.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54. Шизофрения.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55. Эпилепсия.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56. Органические психические расстройства (травмы и заболевания головного мозга).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57. Врождённое слабоумие (олигофрения).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58. Судебно-психиатрическая экспертиза при алкоголизме.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 xml:space="preserve">59. Классификация </w:t>
      </w:r>
      <w:proofErr w:type="spellStart"/>
      <w:r w:rsidRPr="009541FF">
        <w:rPr>
          <w:color w:val="000000"/>
        </w:rPr>
        <w:t>психоактивных</w:t>
      </w:r>
      <w:proofErr w:type="spellEnd"/>
      <w:r w:rsidRPr="009541FF">
        <w:rPr>
          <w:color w:val="000000"/>
        </w:rPr>
        <w:t xml:space="preserve"> веществ (ПАВ). Наркомания и токсикомания.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60. Личностные расстройства.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61. Кратковременные расстройства психической деятельности (исключительные состояния).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62. Реактивные (психогенные) состояния.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63. Особенности судебно-психиатрической экспертизы несовершеннолетних.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64. Судебно-психиатрическая экспертиза симуляции и аггравации.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65. Понятие общественной опасности психически больных и вопросы мотивации их действий.</w:t>
      </w:r>
    </w:p>
    <w:p w:rsidR="001725D3" w:rsidRPr="009541FF" w:rsidRDefault="001725D3" w:rsidP="001725D3">
      <w:pPr>
        <w:pStyle w:val="a5"/>
        <w:spacing w:before="0" w:after="0"/>
        <w:ind w:firstLine="709"/>
        <w:jc w:val="both"/>
        <w:rPr>
          <w:color w:val="000000"/>
        </w:rPr>
      </w:pPr>
      <w:r w:rsidRPr="009541FF">
        <w:rPr>
          <w:color w:val="000000"/>
        </w:rPr>
        <w:t>66. Меры медицинского характера в отношении психически больных лиц.</w:t>
      </w:r>
    </w:p>
    <w:p w:rsidR="001725D3" w:rsidRDefault="001725D3"/>
    <w:p w:rsidR="001725D3" w:rsidRDefault="001725D3"/>
    <w:p w:rsidR="001725D3" w:rsidRDefault="001725D3">
      <w:bookmarkStart w:id="0" w:name="_GoBack"/>
      <w:bookmarkEnd w:id="0"/>
    </w:p>
    <w:sectPr w:rsidR="001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709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14E"/>
    <w:multiLevelType w:val="hybridMultilevel"/>
    <w:tmpl w:val="18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EAB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1C96"/>
    <w:multiLevelType w:val="hybridMultilevel"/>
    <w:tmpl w:val="B41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E6E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377"/>
    <w:multiLevelType w:val="hybridMultilevel"/>
    <w:tmpl w:val="8B8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0CA5"/>
    <w:multiLevelType w:val="hybridMultilevel"/>
    <w:tmpl w:val="6FD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0FD"/>
    <w:multiLevelType w:val="hybridMultilevel"/>
    <w:tmpl w:val="1AC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A"/>
    <w:rsid w:val="001725D3"/>
    <w:rsid w:val="00216AEE"/>
    <w:rsid w:val="00397248"/>
    <w:rsid w:val="00480717"/>
    <w:rsid w:val="00942F5D"/>
    <w:rsid w:val="009A679A"/>
    <w:rsid w:val="00B545A1"/>
    <w:rsid w:val="00C33838"/>
    <w:rsid w:val="00D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CCCD"/>
  <w15:chartTrackingRefBased/>
  <w15:docId w15:val="{DAD4296B-F315-4E48-8CB2-065E0C6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8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CEF"/>
    <w:pPr>
      <w:ind w:left="720"/>
      <w:contextualSpacing/>
    </w:pPr>
  </w:style>
  <w:style w:type="paragraph" w:styleId="a5">
    <w:name w:val="Normal (Web)"/>
    <w:basedOn w:val="a"/>
    <w:uiPriority w:val="99"/>
    <w:rsid w:val="001725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95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02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4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0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7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1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16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6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28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5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15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1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32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63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51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4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7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89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1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7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62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6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01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2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6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27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31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1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4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784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2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2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1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38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77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2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08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3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26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Елена Ларина</cp:lastModifiedBy>
  <cp:revision>7</cp:revision>
  <dcterms:created xsi:type="dcterms:W3CDTF">2020-03-19T14:05:00Z</dcterms:created>
  <dcterms:modified xsi:type="dcterms:W3CDTF">2020-03-20T11:34:00Z</dcterms:modified>
</cp:coreProperties>
</file>